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9FF99">
      <w:pPr>
        <w:pStyle w:val="8"/>
        <w:spacing w:line="240" w:lineRule="auto"/>
        <w:ind w:left="0" w:right="0"/>
        <w:rPr>
          <w:b/>
          <w:bCs/>
          <w:spacing w:val="113"/>
          <w:sz w:val="36"/>
          <w:szCs w:val="36"/>
        </w:rPr>
      </w:pPr>
      <w:r>
        <w:rPr>
          <w:rFonts w:hint="eastAsia"/>
          <w:b/>
          <w:bCs/>
          <w:spacing w:val="113"/>
          <w:sz w:val="56"/>
          <w:szCs w:val="56"/>
          <w:lang w:val="en-US" w:eastAsia="zh-CN"/>
        </w:rPr>
        <w:t>成都</w:t>
      </w:r>
      <w:r>
        <w:rPr>
          <w:b/>
          <w:bCs/>
          <w:spacing w:val="113"/>
          <w:sz w:val="56"/>
          <w:szCs w:val="56"/>
        </w:rPr>
        <w:t>猿</w:t>
      </w:r>
      <w:r>
        <w:rPr>
          <w:rFonts w:hint="eastAsia"/>
          <w:b/>
          <w:bCs/>
          <w:spacing w:val="113"/>
          <w:sz w:val="56"/>
          <w:szCs w:val="56"/>
          <w:lang w:val="en-US" w:eastAsia="zh-CN"/>
        </w:rPr>
        <w:t>辅</w:t>
      </w:r>
      <w:r>
        <w:rPr>
          <w:b/>
          <w:bCs/>
          <w:spacing w:val="113"/>
          <w:sz w:val="56"/>
          <w:szCs w:val="56"/>
        </w:rPr>
        <w:t>导</w:t>
      </w:r>
    </w:p>
    <w:p w14:paraId="69456DD8">
      <w:pPr>
        <w:pStyle w:val="8"/>
        <w:spacing w:line="240" w:lineRule="auto"/>
        <w:ind w:left="0" w:right="0"/>
        <w:rPr>
          <w:b/>
          <w:bCs/>
          <w:spacing w:val="113"/>
          <w:sz w:val="36"/>
          <w:szCs w:val="36"/>
        </w:rPr>
      </w:pPr>
      <w:r>
        <w:rPr>
          <w:rFonts w:hint="eastAsia"/>
          <w:b/>
          <w:bCs/>
          <w:spacing w:val="113"/>
          <w:sz w:val="36"/>
          <w:szCs w:val="36"/>
          <w:lang w:val="en-US" w:eastAsia="zh-CN"/>
        </w:rPr>
        <w:t>校园招聘</w:t>
      </w:r>
      <w:r>
        <w:rPr>
          <w:b/>
          <w:bCs/>
          <w:spacing w:val="113"/>
          <w:sz w:val="36"/>
          <w:szCs w:val="36"/>
        </w:rPr>
        <w:t>简章</w:t>
      </w:r>
    </w:p>
    <w:p w14:paraId="18E2D138">
      <w:pPr>
        <w:pStyle w:val="5"/>
        <w:spacing w:before="17"/>
        <w:ind w:left="0"/>
        <w:rPr>
          <w:b/>
          <w:sz w:val="20"/>
        </w:rPr>
      </w:pPr>
    </w:p>
    <w:p w14:paraId="2006C8C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color w:val="E46C0A" w:themeColor="accent6" w:themeShade="BF"/>
          <w:highlight w:val="none"/>
          <w:shd w:val="clear" w:color="auto" w:fill="auto"/>
        </w:rPr>
      </w:pPr>
      <w:bookmarkStart w:id="0" w:name="一、公司简介"/>
      <w:bookmarkEnd w:id="0"/>
      <w:r>
        <w:rPr>
          <w:color w:val="E46C0A" w:themeColor="accent6" w:themeShade="BF"/>
          <w:highlight w:val="none"/>
          <w:shd w:val="clear" w:color="auto" w:fill="auto"/>
        </w:rPr>
        <w:t>公司简介</w:t>
      </w:r>
    </w:p>
    <w:p w14:paraId="1401B56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 w:firstLine="428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猿辅导在线教育，全国累计⽤户超过 4 亿，全球教育科技独⻆兽公司中排名⾸位，⽬前估值 155 亿美元，旗下拥有</w:t>
      </w:r>
      <w:r>
        <w:rPr>
          <w:rFonts w:hint="default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小猿搜题、猿辅导、斑马AI课、南瓜科学、小猿口算、猿编程、小猿学练机等多款在线教育产品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。</w:t>
      </w:r>
    </w:p>
    <w:p w14:paraId="5F4B27D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 w:firstLine="428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2020 年，公司⼊选 CCTV“品牌强国⼯程”计划，并成为：央视⽜年春晚特约合作伙伴；CCTV《中国诗词⼤会》《开讲啦》，浙江卫视《王牌对王牌》、江苏卫视《最强⼤脑》在线教育合作伙伴。</w:t>
      </w:r>
    </w:p>
    <w:p w14:paraId="3C8EB29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 w:firstLine="428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2020 年 7 ⽉ 13 ⽇，北京冬奥组委正式对外宣布，猿辅导在线教育成为北京 2022 年冬奥会和冬残奥会在线教育官⽅赞助商。奥林匹克历史性地携⼿在线教育⾏业，以猿辅导在线教育加⼊奥运⼤家庭为契机，向世界展现</w:t>
      </w:r>
      <w:r>
        <w:rPr>
          <w:rFonts w:hint="eastAsia" w:cs="微软雅黑"/>
          <w:b w:val="0"/>
          <w:bCs w:val="0"/>
          <w:spacing w:val="-3"/>
          <w:sz w:val="22"/>
          <w:szCs w:val="22"/>
          <w:lang w:val="en-US" w:eastAsia="zh-CN" w:bidi="ar-SA"/>
        </w:rPr>
        <w:t>了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中国教育科技的进步与成果。</w:t>
      </w:r>
    </w:p>
    <w:p w14:paraId="12B65E2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 w:firstLine="428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猿辅导</w:t>
      </w:r>
      <w:r>
        <w:rPr>
          <w:rFonts w:hint="eastAsia" w:cs="微软雅黑"/>
          <w:b w:val="0"/>
          <w:bCs w:val="0"/>
          <w:spacing w:val="-3"/>
          <w:sz w:val="22"/>
          <w:szCs w:val="22"/>
          <w:lang w:val="en-US" w:eastAsia="zh-CN" w:bidi="ar-SA"/>
        </w:rPr>
        <w:t>一直以来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以“科技创新教育，让学习更有效”为使命，凭借强大的师资团队、丰富的教学资源和先进的技术手段，为全国中小学生提供多元化、个性化的在线学习服务，业务覆盖全国。</w:t>
      </w:r>
    </w:p>
    <w:p w14:paraId="3A62579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 w:firstLine="428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</w:pPr>
      <w:r>
        <w:rPr>
          <w:rFonts w:hint="eastAsia" w:cs="微软雅黑"/>
          <w:b w:val="0"/>
          <w:bCs w:val="0"/>
          <w:spacing w:val="-3"/>
          <w:sz w:val="22"/>
          <w:szCs w:val="22"/>
          <w:lang w:val="en-US" w:eastAsia="zh-CN" w:bidi="ar-SA"/>
        </w:rPr>
        <w:t>集团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总部位于北京，全国员⼯规模 50000+⼈，在</w:t>
      </w:r>
      <w:r>
        <w:rPr>
          <w:rFonts w:hint="eastAsia" w:cs="微软雅黑"/>
          <w:b w:val="0"/>
          <w:bCs w:val="0"/>
          <w:spacing w:val="-3"/>
          <w:sz w:val="22"/>
          <w:szCs w:val="22"/>
          <w:lang w:val="en-US" w:eastAsia="zh-CN" w:bidi="ar-SA"/>
        </w:rPr>
        <w:t>成都、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武汉、⻄安</w:t>
      </w:r>
      <w:r>
        <w:rPr>
          <w:rFonts w:hint="eastAsia" w:cs="微软雅黑"/>
          <w:b w:val="0"/>
          <w:bCs w:val="0"/>
          <w:spacing w:val="-3"/>
          <w:sz w:val="22"/>
          <w:szCs w:val="22"/>
          <w:lang w:val="en-US" w:eastAsia="zh-CN" w:bidi="ar-SA"/>
        </w:rPr>
        <w:t>、长沙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、郑州、沈阳、济南</w:t>
      </w:r>
      <w:r>
        <w:rPr>
          <w:rFonts w:hint="eastAsia" w:cs="微软雅黑"/>
          <w:b w:val="0"/>
          <w:bCs w:val="0"/>
          <w:spacing w:val="-3"/>
          <w:sz w:val="22"/>
          <w:szCs w:val="22"/>
          <w:lang w:val="en-US" w:eastAsia="zh-CN" w:bidi="ar-SA"/>
        </w:rPr>
        <w:t>、深圳等城市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2"/>
          <w:szCs w:val="22"/>
          <w:lang w:val="en-US" w:eastAsia="zh-CN" w:bidi="ar-SA"/>
        </w:rPr>
        <w:t>设有分公司。</w:t>
      </w:r>
    </w:p>
    <w:p w14:paraId="7804D25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 w:firstLine="480" w:firstLineChars="200"/>
        <w:jc w:val="left"/>
        <w:textAlignment w:val="auto"/>
        <w:rPr>
          <w:rFonts w:hint="eastAsia" w:eastAsia="微软雅黑"/>
          <w:lang w:val="en-US" w:eastAsia="zh-CN"/>
        </w:rPr>
      </w:pPr>
      <w:r>
        <w:drawing>
          <wp:inline distT="0" distB="0" distL="114300" distR="114300">
            <wp:extent cx="4870450" cy="10922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E2542">
      <w:pPr>
        <w:spacing w:before="0" w:line="360" w:lineRule="auto"/>
        <w:ind w:left="0" w:right="0" w:firstLine="0"/>
        <w:jc w:val="left"/>
        <w:rPr>
          <w:rFonts w:ascii="微软雅黑" w:hAnsi="微软雅黑" w:eastAsia="微软雅黑" w:cs="微软雅黑"/>
          <w:b/>
          <w:bCs/>
          <w:color w:val="E46C0A" w:themeColor="accent6" w:themeShade="BF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ascii="微软雅黑" w:hAnsi="微软雅黑" w:eastAsia="微软雅黑" w:cs="微软雅黑"/>
          <w:b/>
          <w:bCs/>
          <w:color w:val="E46C0A" w:themeColor="accent6" w:themeShade="BF"/>
          <w:sz w:val="24"/>
          <w:szCs w:val="24"/>
          <w:highlight w:val="none"/>
          <w:shd w:val="clear" w:color="auto" w:fill="auto"/>
          <w:lang w:val="en-US" w:eastAsia="zh-CN" w:bidi="ar-SA"/>
        </w:rPr>
        <w:t>二、招聘职位 （岗位皆不限教资和专业）</w:t>
      </w:r>
    </w:p>
    <w:p w14:paraId="5F7EA5BC">
      <w:pPr>
        <w:pStyle w:val="12"/>
        <w:numPr>
          <w:ilvl w:val="0"/>
          <w:numId w:val="2"/>
        </w:numPr>
        <w:tabs>
          <w:tab w:val="left" w:pos="520"/>
        </w:tabs>
        <w:spacing w:before="0" w:after="0" w:line="360" w:lineRule="auto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/>
          <w:bCs/>
          <w:spacing w:val="-3"/>
          <w:kern w:val="0"/>
          <w:sz w:val="21"/>
          <w:szCs w:val="21"/>
          <w:lang w:val="en-US" w:eastAsia="zh-CN" w:bidi="ar"/>
        </w:rPr>
      </w:pPr>
      <w:r>
        <w:rPr>
          <w:rFonts w:hint="eastAsia" w:cs="微软雅黑"/>
          <w:b/>
          <w:bCs/>
          <w:sz w:val="24"/>
          <w:szCs w:val="24"/>
          <w:lang w:val="en-US" w:eastAsia="zh-CN" w:bidi="ar-SA"/>
        </w:rPr>
        <w:t>高中在线班主任</w:t>
      </w:r>
    </w:p>
    <w:p w14:paraId="4A706F15">
      <w:pPr>
        <w:pStyle w:val="12"/>
        <w:numPr>
          <w:ilvl w:val="0"/>
          <w:numId w:val="2"/>
        </w:numPr>
        <w:tabs>
          <w:tab w:val="left" w:pos="519"/>
          <w:tab w:val="left" w:pos="520"/>
        </w:tabs>
        <w:spacing w:before="0" w:after="0" w:line="360" w:lineRule="auto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/>
          <w:bCs/>
          <w:spacing w:val="-3"/>
          <w:kern w:val="0"/>
          <w:sz w:val="22"/>
          <w:szCs w:val="22"/>
          <w:lang w:val="en-US" w:eastAsia="zh-CN" w:bidi="ar"/>
        </w:rPr>
      </w:pPr>
      <w:r>
        <w:rPr>
          <w:rFonts w:hint="eastAsia" w:cs="微软雅黑"/>
          <w:b/>
          <w:bCs/>
          <w:sz w:val="24"/>
          <w:szCs w:val="24"/>
          <w:lang w:val="en-US" w:eastAsia="zh-CN" w:bidi="ar-SA"/>
        </w:rPr>
        <w:t>初中在线班主任</w:t>
      </w:r>
    </w:p>
    <w:p w14:paraId="47518070">
      <w:pPr>
        <w:rPr>
          <w:rFonts w:hint="eastAsia" w:ascii="微软雅黑" w:hAnsi="微软雅黑" w:eastAsia="微软雅黑" w:cs="微软雅黑"/>
          <w:spacing w:val="-3"/>
          <w:kern w:val="0"/>
          <w:sz w:val="22"/>
          <w:szCs w:val="22"/>
          <w:lang w:val="en-US" w:eastAsia="zh-CN" w:bidi="ar"/>
        </w:rPr>
      </w:pPr>
      <w:r>
        <w:rPr>
          <w:rFonts w:hint="eastAsia" w:cs="微软雅黑"/>
          <w:b/>
          <w:bCs/>
          <w:sz w:val="28"/>
          <w:szCs w:val="28"/>
          <w:lang w:val="en-US" w:eastAsia="zh-CN" w:bidi="ar-SA"/>
        </w:rPr>
        <w:br w:type="page"/>
      </w:r>
    </w:p>
    <w:p w14:paraId="2A06E36E">
      <w:pPr>
        <w:pStyle w:val="3"/>
        <w:spacing w:line="360" w:lineRule="auto"/>
        <w:ind w:left="0" w:leftChars="0" w:firstLine="0" w:firstLineChars="0"/>
        <w:rPr>
          <w:b/>
          <w:sz w:val="24"/>
          <w:u w:val="single"/>
        </w:rPr>
      </w:pPr>
      <w:bookmarkStart w:id="1" w:name="三、职位介绍  "/>
      <w:bookmarkEnd w:id="1"/>
      <w:r>
        <w:rPr>
          <w:color w:val="E46C0A" w:themeColor="accent6" w:themeShade="BF"/>
          <w:highlight w:val="none"/>
          <w:shd w:val="clear" w:color="auto" w:fill="auto"/>
        </w:rPr>
        <w:t xml:space="preserve">三、职位介绍 </w:t>
      </w:r>
    </w:p>
    <w:p w14:paraId="339C7310">
      <w:pPr>
        <w:pStyle w:val="12"/>
        <w:numPr>
          <w:ilvl w:val="0"/>
          <w:numId w:val="2"/>
        </w:numPr>
        <w:tabs>
          <w:tab w:val="left" w:pos="519"/>
          <w:tab w:val="left" w:pos="520"/>
        </w:tabs>
        <w:spacing w:before="0" w:after="0" w:line="360" w:lineRule="auto"/>
        <w:ind w:left="0" w:leftChars="0" w:right="0" w:rightChars="0" w:firstLine="0" w:firstLineChars="0"/>
        <w:jc w:val="left"/>
        <w:rPr>
          <w:rFonts w:ascii="Wingdings" w:hAnsi="Wingdings" w:eastAsia="Wingdings"/>
          <w:b/>
          <w:sz w:val="24"/>
          <w:u w:val="single"/>
        </w:rPr>
      </w:pPr>
      <w:r>
        <w:rPr>
          <w:rFonts w:hint="eastAsia" w:cs="微软雅黑"/>
          <w:b/>
          <w:bCs/>
          <w:sz w:val="24"/>
          <w:szCs w:val="24"/>
          <w:u w:val="single"/>
          <w:lang w:val="en-US" w:eastAsia="zh-CN" w:bidi="ar-SA"/>
        </w:rPr>
        <w:t>初中在线班主任</w:t>
      </w:r>
    </w:p>
    <w:p w14:paraId="17E80797">
      <w:pPr>
        <w:pStyle w:val="4"/>
        <w:spacing w:before="23" w:line="360" w:lineRule="auto"/>
      </w:pPr>
      <w:r>
        <w:t>【岗位职责】</w:t>
      </w:r>
    </w:p>
    <w:p w14:paraId="77590D4B">
      <w:pPr>
        <w:pStyle w:val="12"/>
        <w:numPr>
          <w:ilvl w:val="0"/>
          <w:numId w:val="3"/>
        </w:numPr>
        <w:tabs>
          <w:tab w:val="left" w:pos="284"/>
        </w:tabs>
        <w:spacing w:before="3" w:after="0" w:line="360" w:lineRule="auto"/>
        <w:ind w:left="285" w:leftChars="0" w:right="427" w:rightChars="0" w:hanging="285" w:firstLineChars="0"/>
        <w:jc w:val="left"/>
        <w:rPr>
          <w:sz w:val="22"/>
        </w:rPr>
      </w:pPr>
      <w:r>
        <w:rPr>
          <w:spacing w:val="-3"/>
          <w:sz w:val="22"/>
        </w:rPr>
        <w:t>辅导服务：辅助主讲老师教学，为学生提供课前预习、到课跟踪、课堂帮助、问题</w:t>
      </w:r>
      <w:r>
        <w:rPr>
          <w:rFonts w:hint="eastAsia"/>
          <w:spacing w:val="-3"/>
          <w:sz w:val="22"/>
          <w:lang w:val="en-US" w:eastAsia="zh-CN"/>
        </w:rPr>
        <w:t>答</w:t>
      </w:r>
      <w:r>
        <w:rPr>
          <w:spacing w:val="-3"/>
          <w:sz w:val="22"/>
        </w:rPr>
        <w:t>疑、作业批改、重难点辅导等服务，解决学生学习过程中的各种问题；</w:t>
      </w:r>
    </w:p>
    <w:p w14:paraId="75763E0C">
      <w:pPr>
        <w:pStyle w:val="12"/>
        <w:numPr>
          <w:ilvl w:val="0"/>
          <w:numId w:val="3"/>
        </w:numPr>
        <w:tabs>
          <w:tab w:val="left" w:pos="284"/>
        </w:tabs>
        <w:spacing w:before="0" w:after="0" w:line="360" w:lineRule="auto"/>
        <w:ind w:left="285" w:leftChars="0" w:right="0" w:rightChars="0" w:hanging="285" w:firstLineChars="0"/>
        <w:jc w:val="left"/>
        <w:rPr>
          <w:sz w:val="22"/>
        </w:rPr>
      </w:pPr>
      <w:r>
        <w:rPr>
          <w:spacing w:val="-3"/>
          <w:sz w:val="22"/>
        </w:rPr>
        <w:t>用户运营：根据工作手册运营班级社群等，确保日常沟通和服务的高效完成</w:t>
      </w:r>
      <w:r>
        <w:rPr>
          <w:rFonts w:hint="eastAsia"/>
          <w:spacing w:val="-3"/>
          <w:sz w:val="22"/>
          <w:lang w:eastAsia="zh-CN"/>
        </w:rPr>
        <w:t>；</w:t>
      </w:r>
    </w:p>
    <w:p w14:paraId="6F441719">
      <w:pPr>
        <w:pStyle w:val="12"/>
        <w:numPr>
          <w:ilvl w:val="0"/>
          <w:numId w:val="3"/>
        </w:numPr>
        <w:tabs>
          <w:tab w:val="left" w:pos="284"/>
        </w:tabs>
        <w:spacing w:before="0" w:after="0" w:line="360" w:lineRule="auto"/>
        <w:ind w:left="285" w:leftChars="0" w:right="0" w:rightChars="0" w:hanging="285" w:firstLineChars="0"/>
        <w:jc w:val="left"/>
        <w:rPr>
          <w:sz w:val="22"/>
        </w:rPr>
      </w:pPr>
      <w:r>
        <w:rPr>
          <w:spacing w:val="-3"/>
          <w:sz w:val="22"/>
        </w:rPr>
        <w:t>续报转化：基于对产品和课程的理解，确保服务质量达到用户满意度指标，开展用户转化</w:t>
      </w:r>
      <w:r>
        <w:rPr>
          <w:rFonts w:hint="eastAsia"/>
          <w:spacing w:val="-3"/>
          <w:sz w:val="22"/>
          <w:lang w:eastAsia="zh-CN"/>
        </w:rPr>
        <w:t>，</w:t>
      </w:r>
      <w:r>
        <w:rPr>
          <w:rFonts w:hint="eastAsia"/>
          <w:spacing w:val="-3"/>
          <w:sz w:val="22"/>
          <w:lang w:val="en-US" w:eastAsia="zh-CN"/>
        </w:rPr>
        <w:t>课程</w:t>
      </w:r>
      <w:r>
        <w:rPr>
          <w:spacing w:val="-3"/>
          <w:sz w:val="22"/>
        </w:rPr>
        <w:t>续报工作，保证目标的达成。</w:t>
      </w:r>
    </w:p>
    <w:p w14:paraId="228CE986">
      <w:pPr>
        <w:pStyle w:val="4"/>
        <w:spacing w:line="360" w:lineRule="auto"/>
      </w:pPr>
      <w:r>
        <w:t>【任职要求】</w:t>
      </w:r>
    </w:p>
    <w:p w14:paraId="249CA0EB">
      <w:pPr>
        <w:pStyle w:val="12"/>
        <w:numPr>
          <w:ilvl w:val="0"/>
          <w:numId w:val="4"/>
        </w:numPr>
        <w:tabs>
          <w:tab w:val="left" w:pos="284"/>
        </w:tabs>
        <w:spacing w:before="3" w:after="0" w:line="360" w:lineRule="auto"/>
        <w:ind w:left="285" w:leftChars="0" w:right="427" w:rightChars="0" w:hanging="285" w:firstLineChars="0"/>
        <w:jc w:val="left"/>
        <w:rPr>
          <w:spacing w:val="-3"/>
          <w:sz w:val="22"/>
          <w:lang w:val="en-US" w:eastAsia="zh-CN"/>
        </w:rPr>
      </w:pPr>
      <w:r>
        <w:rPr>
          <w:spacing w:val="-3"/>
          <w:sz w:val="22"/>
          <w:lang w:val="en-US" w:eastAsia="zh-CN"/>
        </w:rPr>
        <w:t>统招本科及以上学历，专业不限，应、往届均可；</w:t>
      </w:r>
    </w:p>
    <w:p w14:paraId="0225AA32">
      <w:pPr>
        <w:pStyle w:val="12"/>
        <w:numPr>
          <w:ilvl w:val="0"/>
          <w:numId w:val="4"/>
        </w:numPr>
        <w:tabs>
          <w:tab w:val="left" w:pos="284"/>
        </w:tabs>
        <w:spacing w:before="3" w:after="0" w:line="360" w:lineRule="auto"/>
        <w:ind w:left="285" w:leftChars="0" w:right="427" w:rightChars="0" w:hanging="285" w:firstLineChars="0"/>
        <w:jc w:val="left"/>
        <w:rPr>
          <w:spacing w:val="-3"/>
          <w:sz w:val="22"/>
          <w:lang w:val="en-US" w:eastAsia="zh-CN"/>
        </w:rPr>
      </w:pPr>
      <w:r>
        <w:rPr>
          <w:spacing w:val="-3"/>
          <w:sz w:val="22"/>
          <w:lang w:val="en-US" w:eastAsia="zh-CN"/>
        </w:rPr>
        <w:t>普通话标准，具备良好的沟通能⼒和服务意识，对⽤户负责；</w:t>
      </w:r>
    </w:p>
    <w:p w14:paraId="0C93D0D0">
      <w:pPr>
        <w:pStyle w:val="12"/>
        <w:numPr>
          <w:ilvl w:val="0"/>
          <w:numId w:val="4"/>
        </w:numPr>
        <w:tabs>
          <w:tab w:val="left" w:pos="284"/>
        </w:tabs>
        <w:spacing w:before="3" w:after="0" w:line="360" w:lineRule="auto"/>
        <w:ind w:left="285" w:leftChars="0" w:right="427" w:rightChars="0" w:hanging="285" w:firstLineChars="0"/>
        <w:jc w:val="left"/>
        <w:rPr>
          <w:spacing w:val="-3"/>
          <w:sz w:val="22"/>
          <w:lang w:val="en-US" w:eastAsia="zh-CN"/>
        </w:rPr>
      </w:pPr>
      <w:r>
        <w:rPr>
          <w:spacing w:val="-3"/>
          <w:sz w:val="22"/>
          <w:lang w:val="en-US" w:eastAsia="zh-CN"/>
        </w:rPr>
        <w:t>学习能⼒强，有较强的执⾏能⼒和抗压能⼒</w:t>
      </w:r>
    </w:p>
    <w:p w14:paraId="35BA8970">
      <w:pPr>
        <w:pStyle w:val="12"/>
        <w:numPr>
          <w:ilvl w:val="0"/>
          <w:numId w:val="4"/>
        </w:numPr>
        <w:tabs>
          <w:tab w:val="left" w:pos="284"/>
        </w:tabs>
        <w:spacing w:before="3" w:after="0" w:line="360" w:lineRule="auto"/>
        <w:ind w:left="285" w:leftChars="0" w:right="427" w:rightChars="0" w:hanging="285" w:firstLineChars="0"/>
        <w:jc w:val="left"/>
        <w:rPr>
          <w:spacing w:val="-3"/>
          <w:sz w:val="22"/>
          <w:lang w:val="en-US" w:eastAsia="zh-CN"/>
        </w:rPr>
      </w:pPr>
      <w:r>
        <w:rPr>
          <w:spacing w:val="-3"/>
          <w:sz w:val="22"/>
          <w:lang w:val="en-US" w:eastAsia="zh-CN"/>
        </w:rPr>
        <w:t>具备互联⽹思维，愿意投身在线教育⾏业发展</w:t>
      </w:r>
      <w:r>
        <w:rPr>
          <w:rFonts w:hint="eastAsia"/>
          <w:spacing w:val="-3"/>
          <w:sz w:val="22"/>
          <w:lang w:val="en-US" w:eastAsia="zh-CN"/>
        </w:rPr>
        <w:t>。</w:t>
      </w:r>
    </w:p>
    <w:p w14:paraId="625F529F">
      <w:pPr>
        <w:pStyle w:val="12"/>
        <w:numPr>
          <w:ilvl w:val="0"/>
          <w:numId w:val="5"/>
        </w:numPr>
        <w:tabs>
          <w:tab w:val="left" w:pos="519"/>
          <w:tab w:val="left" w:pos="520"/>
        </w:tabs>
        <w:spacing w:before="40" w:after="0" w:line="360" w:lineRule="auto"/>
        <w:ind w:left="-520" w:leftChars="0" w:right="0" w:rightChars="0" w:firstLine="520" w:firstLineChars="0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szCs w:val="24"/>
          <w:u w:val="single"/>
          <w:lang w:val="en-US" w:eastAsia="zh-CN"/>
        </w:rPr>
        <w:t>高中</w:t>
      </w:r>
      <w:r>
        <w:rPr>
          <w:b/>
          <w:sz w:val="24"/>
          <w:szCs w:val="24"/>
          <w:u w:val="single"/>
        </w:rPr>
        <w:t>在线班主任</w:t>
      </w:r>
    </w:p>
    <w:p w14:paraId="22472A78">
      <w:pPr>
        <w:pStyle w:val="12"/>
        <w:numPr>
          <w:ilvl w:val="0"/>
          <w:numId w:val="0"/>
        </w:numPr>
        <w:tabs>
          <w:tab w:val="left" w:pos="519"/>
          <w:tab w:val="left" w:pos="520"/>
        </w:tabs>
        <w:spacing w:before="40" w:after="0" w:line="360" w:lineRule="auto"/>
        <w:ind w:leftChars="0" w:right="0" w:rightChars="0"/>
        <w:jc w:val="left"/>
        <w:rPr>
          <w:b/>
          <w:bCs/>
        </w:rPr>
      </w:pPr>
      <w:r>
        <w:rPr>
          <w:b/>
          <w:bCs/>
        </w:rPr>
        <w:t>【岗位职责】</w:t>
      </w:r>
    </w:p>
    <w:p w14:paraId="3894877B">
      <w:pPr>
        <w:pStyle w:val="12"/>
        <w:numPr>
          <w:ilvl w:val="0"/>
          <w:numId w:val="6"/>
        </w:numPr>
        <w:tabs>
          <w:tab w:val="left" w:pos="284"/>
        </w:tabs>
        <w:spacing w:before="36" w:after="0" w:line="360" w:lineRule="auto"/>
        <w:ind w:left="283" w:leftChars="0" w:right="206" w:rightChars="0" w:hanging="283" w:firstLineChars="0"/>
        <w:jc w:val="both"/>
        <w:rPr>
          <w:sz w:val="22"/>
        </w:rPr>
      </w:pPr>
      <w:r>
        <w:rPr>
          <w:spacing w:val="-3"/>
          <w:sz w:val="22"/>
        </w:rPr>
        <w:t>学情分析：了解学生学习情况及家长预期，有针对性地制定学习规划，持续跟进、追踪</w:t>
      </w:r>
      <w:r>
        <w:rPr>
          <w:spacing w:val="-2"/>
          <w:sz w:val="22"/>
        </w:rPr>
        <w:t>效果；</w:t>
      </w:r>
    </w:p>
    <w:p w14:paraId="14B52090">
      <w:pPr>
        <w:pStyle w:val="12"/>
        <w:numPr>
          <w:ilvl w:val="0"/>
          <w:numId w:val="6"/>
        </w:numPr>
        <w:tabs>
          <w:tab w:val="left" w:pos="284"/>
        </w:tabs>
        <w:spacing w:before="36" w:after="0" w:line="360" w:lineRule="auto"/>
        <w:ind w:left="283" w:leftChars="0" w:right="206" w:rightChars="0" w:hanging="283" w:firstLineChars="0"/>
        <w:jc w:val="both"/>
        <w:rPr>
          <w:sz w:val="22"/>
        </w:rPr>
      </w:pPr>
      <w:r>
        <w:rPr>
          <w:spacing w:val="-3"/>
          <w:sz w:val="22"/>
        </w:rPr>
        <w:t>用户运营：根据工作手册运营班级社群等，确保日常沟通和服务的高效完成；</w:t>
      </w:r>
    </w:p>
    <w:p w14:paraId="09A7C009">
      <w:pPr>
        <w:pStyle w:val="12"/>
        <w:numPr>
          <w:ilvl w:val="0"/>
          <w:numId w:val="6"/>
        </w:numPr>
        <w:tabs>
          <w:tab w:val="left" w:pos="284"/>
        </w:tabs>
        <w:spacing w:before="36" w:after="0" w:line="360" w:lineRule="auto"/>
        <w:ind w:left="283" w:leftChars="0" w:right="206" w:rightChars="0" w:hanging="283" w:firstLineChars="0"/>
        <w:jc w:val="both"/>
        <w:rPr>
          <w:sz w:val="22"/>
        </w:rPr>
      </w:pPr>
      <w:r>
        <w:rPr>
          <w:spacing w:val="-3"/>
          <w:sz w:val="22"/>
        </w:rPr>
        <w:t>续报转化：基于对产品和课程的理解，确保服务质量达到用户满意度指标，开展用户转化或</w:t>
      </w:r>
      <w:r>
        <w:rPr>
          <w:rFonts w:hint="eastAsia"/>
          <w:spacing w:val="-3"/>
          <w:sz w:val="22"/>
          <w:lang w:val="en-US" w:eastAsia="zh-CN"/>
        </w:rPr>
        <w:t>课程</w:t>
      </w:r>
      <w:r>
        <w:rPr>
          <w:spacing w:val="-3"/>
          <w:sz w:val="22"/>
        </w:rPr>
        <w:t>续报工作，保证目标的达成。</w:t>
      </w:r>
    </w:p>
    <w:p w14:paraId="122F4579">
      <w:pPr>
        <w:pStyle w:val="4"/>
        <w:spacing w:line="360" w:lineRule="auto"/>
        <w:ind w:left="0" w:leftChars="0" w:firstLine="0" w:firstLineChars="0"/>
      </w:pPr>
      <w:r>
        <w:rPr>
          <w:rFonts w:hint="eastAsia"/>
          <w:lang w:eastAsia="zh-CN"/>
        </w:rPr>
        <w:t>【</w:t>
      </w:r>
      <w:r>
        <w:t>任职要求】</w:t>
      </w:r>
    </w:p>
    <w:p w14:paraId="6BF81BCE">
      <w:pPr>
        <w:pStyle w:val="12"/>
        <w:numPr>
          <w:ilvl w:val="0"/>
          <w:numId w:val="7"/>
        </w:numPr>
        <w:tabs>
          <w:tab w:val="left" w:pos="284"/>
        </w:tabs>
        <w:spacing w:before="36" w:after="0" w:line="360" w:lineRule="auto"/>
        <w:ind w:left="283" w:leftChars="0" w:right="206" w:rightChars="0" w:hanging="283" w:firstLineChars="0"/>
        <w:jc w:val="both"/>
        <w:rPr>
          <w:spacing w:val="-3"/>
          <w:sz w:val="22"/>
        </w:rPr>
      </w:pPr>
      <w:r>
        <w:rPr>
          <w:spacing w:val="-3"/>
          <w:sz w:val="22"/>
        </w:rPr>
        <w:t>统招本科及以上学历，</w:t>
      </w:r>
      <w:bookmarkStart w:id="4" w:name="_GoBack"/>
      <w:bookmarkEnd w:id="4"/>
      <w:r>
        <w:rPr>
          <w:spacing w:val="-3"/>
          <w:sz w:val="22"/>
        </w:rPr>
        <w:t>不限教资，不考察学科功底；</w:t>
      </w:r>
    </w:p>
    <w:p w14:paraId="1E5B4658">
      <w:pPr>
        <w:pStyle w:val="12"/>
        <w:numPr>
          <w:ilvl w:val="0"/>
          <w:numId w:val="7"/>
        </w:numPr>
        <w:tabs>
          <w:tab w:val="left" w:pos="284"/>
        </w:tabs>
        <w:spacing w:before="36" w:after="0" w:line="360" w:lineRule="auto"/>
        <w:ind w:left="283" w:leftChars="0" w:right="206" w:rightChars="0" w:hanging="283" w:firstLineChars="0"/>
        <w:jc w:val="both"/>
        <w:rPr>
          <w:spacing w:val="-3"/>
          <w:sz w:val="22"/>
        </w:rPr>
      </w:pPr>
      <w:r>
        <w:rPr>
          <w:spacing w:val="-3"/>
          <w:sz w:val="22"/>
        </w:rPr>
        <w:t>具备良好的沟通表达能力、组织协调能力、团队合作能力；</w:t>
      </w:r>
    </w:p>
    <w:p w14:paraId="6EBE61B3">
      <w:pPr>
        <w:pStyle w:val="12"/>
        <w:numPr>
          <w:ilvl w:val="0"/>
          <w:numId w:val="7"/>
        </w:numPr>
        <w:tabs>
          <w:tab w:val="left" w:pos="284"/>
        </w:tabs>
        <w:spacing w:before="36" w:after="0" w:line="360" w:lineRule="auto"/>
        <w:ind w:left="283" w:leftChars="0" w:right="206" w:rightChars="0" w:hanging="283" w:firstLineChars="0"/>
        <w:jc w:val="both"/>
        <w:rPr>
          <w:spacing w:val="-3"/>
          <w:sz w:val="22"/>
        </w:rPr>
      </w:pPr>
      <w:r>
        <w:rPr>
          <w:spacing w:val="-3"/>
          <w:sz w:val="22"/>
        </w:rPr>
        <w:t>性格积极乐观，抗压能力强，愿意投身教育行业发展</w:t>
      </w:r>
      <w:r>
        <w:rPr>
          <w:rFonts w:hint="eastAsia"/>
          <w:spacing w:val="-3"/>
          <w:sz w:val="22"/>
          <w:lang w:eastAsia="zh-CN"/>
        </w:rPr>
        <w:t>；</w:t>
      </w:r>
    </w:p>
    <w:p w14:paraId="23E667DE">
      <w:pPr>
        <w:pStyle w:val="12"/>
        <w:numPr>
          <w:ilvl w:val="0"/>
          <w:numId w:val="7"/>
        </w:numPr>
        <w:tabs>
          <w:tab w:val="left" w:pos="284"/>
        </w:tabs>
        <w:spacing w:before="36" w:after="0" w:line="360" w:lineRule="auto"/>
        <w:ind w:left="283" w:leftChars="0" w:right="206" w:rightChars="0" w:hanging="283" w:firstLineChars="0"/>
        <w:jc w:val="both"/>
        <w:rPr>
          <w:rFonts w:hint="eastAsia"/>
          <w:spacing w:val="-3"/>
          <w:sz w:val="22"/>
          <w:lang w:eastAsia="zh-CN"/>
        </w:rPr>
      </w:pPr>
      <w:r>
        <w:rPr>
          <w:spacing w:val="-3"/>
          <w:sz w:val="22"/>
        </w:rPr>
        <w:t>具备互联⽹思维，愿意投身在线教育</w:t>
      </w:r>
      <w:r>
        <w:rPr>
          <w:rFonts w:hint="eastAsia"/>
          <w:spacing w:val="-3"/>
          <w:sz w:val="22"/>
          <w:lang w:val="en-US" w:eastAsia="zh-CN"/>
        </w:rPr>
        <w:t>行</w:t>
      </w:r>
      <w:r>
        <w:rPr>
          <w:spacing w:val="-3"/>
          <w:sz w:val="22"/>
        </w:rPr>
        <w:t>业发展。</w:t>
      </w:r>
    </w:p>
    <w:p w14:paraId="17D2A72E">
      <w:pPr>
        <w:pStyle w:val="12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spacing w:before="34" w:after="0" w:line="360" w:lineRule="auto"/>
        <w:ind w:right="0" w:rightChars="0"/>
        <w:jc w:val="left"/>
        <w:rPr>
          <w:rFonts w:hint="eastAsia" w:eastAsia="微软雅黑"/>
          <w:b/>
          <w:bCs/>
          <w:lang w:eastAsia="zh-CN"/>
        </w:rPr>
      </w:pPr>
      <w:r>
        <w:rPr>
          <w:b/>
          <w:bCs/>
        </w:rPr>
        <w:t>【</w:t>
      </w:r>
      <w:r>
        <w:rPr>
          <w:rFonts w:hint="eastAsia"/>
          <w:b/>
          <w:bCs/>
          <w:lang w:val="en-US" w:eastAsia="zh-CN"/>
        </w:rPr>
        <w:t>工作地点</w:t>
      </w:r>
      <w:r>
        <w:rPr>
          <w:b/>
          <w:bCs/>
        </w:rPr>
        <w:t>】</w:t>
      </w:r>
    </w:p>
    <w:p w14:paraId="3C792C29">
      <w:pPr>
        <w:pStyle w:val="5"/>
        <w:numPr>
          <w:ilvl w:val="0"/>
          <w:numId w:val="8"/>
        </w:numPr>
        <w:spacing w:before="44" w:line="360" w:lineRule="auto"/>
        <w:ind w:left="420" w:leftChars="0" w:hanging="420" w:firstLineChars="0"/>
      </w:pPr>
      <w:r>
        <w:rPr>
          <w:rFonts w:hint="eastAsia"/>
          <w:lang w:val="en-US" w:eastAsia="zh-CN"/>
        </w:rPr>
        <w:t>成都市高新区太平洋保险金融大厦A区6楼/15楼（距离地铁一号线天府三街站步行7-8min)</w:t>
      </w:r>
    </w:p>
    <w:p w14:paraId="193F7CDA">
      <w:pPr>
        <w:pStyle w:val="5"/>
        <w:numPr>
          <w:ilvl w:val="0"/>
          <w:numId w:val="0"/>
        </w:numPr>
        <w:spacing w:before="44" w:line="360" w:lineRule="auto"/>
        <w:ind w:leftChars="0" w:right="0" w:rightChars="0"/>
        <w:rPr>
          <w:rFonts w:hint="eastAsia" w:eastAsia="微软雅黑"/>
          <w:b/>
          <w:bCs/>
          <w:lang w:eastAsia="zh-CN"/>
        </w:rPr>
      </w:pPr>
      <w:r>
        <w:rPr>
          <w:rFonts w:hint="eastAsia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328930</wp:posOffset>
            </wp:positionV>
            <wp:extent cx="2414905" cy="2321560"/>
            <wp:effectExtent l="0" t="0" r="10795" b="2540"/>
            <wp:wrapNone/>
            <wp:docPr id="8" name="图片 8" descr="微信图片_2021040618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4061820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328930</wp:posOffset>
            </wp:positionV>
            <wp:extent cx="2182495" cy="2317115"/>
            <wp:effectExtent l="0" t="0" r="1905" b="6985"/>
            <wp:wrapNone/>
            <wp:docPr id="101" name="图片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【</w:t>
      </w:r>
      <w:r>
        <w:rPr>
          <w:rFonts w:hint="eastAsia"/>
          <w:b/>
          <w:bCs/>
          <w:lang w:val="en-US" w:eastAsia="zh-CN"/>
        </w:rPr>
        <w:t>办公环境</w:t>
      </w:r>
      <w:r>
        <w:rPr>
          <w:b/>
          <w:bCs/>
        </w:rPr>
        <w:t>】</w:t>
      </w:r>
    </w:p>
    <w:p w14:paraId="77DF38C7">
      <w:pPr>
        <w:pStyle w:val="5"/>
        <w:widowControl w:val="0"/>
        <w:numPr>
          <w:ilvl w:val="0"/>
          <w:numId w:val="0"/>
        </w:numPr>
        <w:autoSpaceDE w:val="0"/>
        <w:autoSpaceDN w:val="0"/>
        <w:spacing w:before="44" w:after="0" w:line="360" w:lineRule="auto"/>
        <w:ind w:right="0" w:rightChars="0"/>
        <w:jc w:val="left"/>
        <w:rPr>
          <w:rFonts w:hint="eastAsia"/>
          <w:lang w:val="en-US" w:eastAsia="zh-CN"/>
        </w:rPr>
      </w:pPr>
      <w:bookmarkStart w:id="2" w:name="四、福利待遇 "/>
      <w:bookmarkEnd w:id="2"/>
    </w:p>
    <w:p w14:paraId="19C9FD9B">
      <w:pPr>
        <w:pStyle w:val="5"/>
        <w:widowControl w:val="0"/>
        <w:numPr>
          <w:ilvl w:val="0"/>
          <w:numId w:val="0"/>
        </w:numPr>
        <w:autoSpaceDE w:val="0"/>
        <w:autoSpaceDN w:val="0"/>
        <w:spacing w:before="44" w:after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19691A90">
      <w:pPr>
        <w:pStyle w:val="5"/>
        <w:widowControl w:val="0"/>
        <w:numPr>
          <w:ilvl w:val="0"/>
          <w:numId w:val="0"/>
        </w:numPr>
        <w:autoSpaceDE w:val="0"/>
        <w:autoSpaceDN w:val="0"/>
        <w:spacing w:before="44" w:after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4553708A">
      <w:pPr>
        <w:pStyle w:val="5"/>
        <w:widowControl w:val="0"/>
        <w:numPr>
          <w:ilvl w:val="0"/>
          <w:numId w:val="0"/>
        </w:numPr>
        <w:autoSpaceDE w:val="0"/>
        <w:autoSpaceDN w:val="0"/>
        <w:spacing w:before="44" w:after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4A5945DE">
      <w:pPr>
        <w:pStyle w:val="5"/>
        <w:widowControl w:val="0"/>
        <w:numPr>
          <w:ilvl w:val="0"/>
          <w:numId w:val="0"/>
        </w:numPr>
        <w:autoSpaceDE w:val="0"/>
        <w:autoSpaceDN w:val="0"/>
        <w:spacing w:before="44" w:after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0DA69824">
      <w:pPr>
        <w:pStyle w:val="5"/>
        <w:widowControl w:val="0"/>
        <w:numPr>
          <w:ilvl w:val="0"/>
          <w:numId w:val="0"/>
        </w:numPr>
        <w:autoSpaceDE w:val="0"/>
        <w:autoSpaceDN w:val="0"/>
        <w:spacing w:before="44" w:after="0" w:line="360" w:lineRule="auto"/>
        <w:ind w:right="0" w:rightChars="0"/>
        <w:jc w:val="left"/>
        <w:rPr>
          <w:rFonts w:hint="eastAsia"/>
          <w:lang w:val="en-US" w:eastAsia="zh-CN"/>
        </w:rPr>
      </w:pPr>
    </w:p>
    <w:p w14:paraId="2BC7AE50">
      <w:pPr>
        <w:pStyle w:val="5"/>
        <w:spacing w:line="360" w:lineRule="auto"/>
        <w:ind w:left="0" w:leftChars="0" w:firstLine="0" w:firstLineChars="0"/>
        <w:rPr>
          <w:rFonts w:hint="eastAsia"/>
          <w:b/>
          <w:bCs/>
          <w:color w:val="E46C0A" w:themeColor="accent6" w:themeShade="BF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E46C0A" w:themeColor="accent6" w:themeShade="BF"/>
          <w:sz w:val="24"/>
          <w:szCs w:val="24"/>
          <w:highlight w:val="none"/>
          <w:shd w:val="clear" w:color="auto" w:fill="auto"/>
          <w:lang w:val="en-US" w:eastAsia="zh-CN"/>
        </w:rPr>
        <w:t>四、福利待遇</w:t>
      </w:r>
    </w:p>
    <w:p w14:paraId="3DE0A784">
      <w:pPr>
        <w:pStyle w:val="5"/>
        <w:numPr>
          <w:ilvl w:val="0"/>
          <w:numId w:val="9"/>
        </w:numPr>
        <w:spacing w:before="0" w:line="360" w:lineRule="auto"/>
        <w:ind w:left="425" w:leftChars="0" w:right="0" w:rightChars="0" w:hanging="425" w:firstLineChars="0"/>
        <w:rPr>
          <w:rFonts w:hint="eastAsia" w:eastAsia="微软雅黑"/>
          <w:lang w:eastAsia="zh-CN"/>
        </w:rPr>
      </w:pPr>
      <w:r>
        <w:t>大平台：全球教育科技独角兽首位，冬奥会官方赞助商</w:t>
      </w:r>
      <w:r>
        <w:rPr>
          <w:rFonts w:hint="eastAsia"/>
          <w:lang w:eastAsia="zh-CN"/>
        </w:rPr>
        <w:t>；</w:t>
      </w:r>
    </w:p>
    <w:p w14:paraId="090CB6C3">
      <w:pPr>
        <w:pStyle w:val="5"/>
        <w:numPr>
          <w:ilvl w:val="0"/>
          <w:numId w:val="9"/>
        </w:numPr>
        <w:spacing w:before="0" w:line="360" w:lineRule="auto"/>
        <w:ind w:left="425" w:leftChars="0" w:right="0" w:rightChars="0" w:hanging="425" w:firstLineChars="0"/>
        <w:rPr>
          <w:rFonts w:hint="eastAsia" w:eastAsia="微软雅黑"/>
          <w:lang w:eastAsia="zh-CN"/>
        </w:rPr>
      </w:pPr>
      <w:r>
        <w:t>晋升快：一年</w:t>
      </w:r>
      <w:r>
        <w:rPr>
          <w:rFonts w:hint="eastAsia"/>
          <w:lang w:val="en-US" w:eastAsia="zh-CN"/>
        </w:rPr>
        <w:t>多</w:t>
      </w:r>
      <w:r>
        <w:t>次晋升评审，多个通道快速晋升</w:t>
      </w:r>
      <w:r>
        <w:rPr>
          <w:rFonts w:hint="eastAsia"/>
          <w:lang w:eastAsia="zh-CN"/>
        </w:rPr>
        <w:t>；</w:t>
      </w:r>
    </w:p>
    <w:p w14:paraId="755A3A70">
      <w:pPr>
        <w:pStyle w:val="5"/>
        <w:numPr>
          <w:ilvl w:val="0"/>
          <w:numId w:val="9"/>
        </w:numPr>
        <w:spacing w:before="0" w:line="360" w:lineRule="auto"/>
        <w:ind w:left="425" w:leftChars="0" w:right="0" w:rightChars="0" w:hanging="425" w:firstLineChars="0"/>
        <w:rPr>
          <w:rFonts w:hint="eastAsia" w:eastAsia="微软雅黑"/>
          <w:lang w:eastAsia="zh-CN"/>
        </w:rPr>
      </w:pPr>
      <w:r>
        <w:t>高薪资：无责底薪+绩效+综合补贴，综合月薪</w:t>
      </w:r>
      <w:r>
        <w:rPr>
          <w:rFonts w:hint="eastAsia"/>
          <w:lang w:val="en-US" w:eastAsia="zh-CN"/>
        </w:rPr>
        <w:t>8</w:t>
      </w:r>
      <w:r>
        <w:t>～1</w:t>
      </w:r>
      <w:r>
        <w:rPr>
          <w:rFonts w:hint="eastAsia"/>
          <w:lang w:val="en-US" w:eastAsia="zh-CN"/>
        </w:rPr>
        <w:t>5</w:t>
      </w:r>
      <w:r>
        <w:t>K上不封顶</w:t>
      </w:r>
      <w:r>
        <w:rPr>
          <w:rFonts w:hint="eastAsia"/>
          <w:lang w:eastAsia="zh-CN"/>
        </w:rPr>
        <w:t>；</w:t>
      </w:r>
    </w:p>
    <w:p w14:paraId="340AB37F">
      <w:pPr>
        <w:pStyle w:val="5"/>
        <w:numPr>
          <w:ilvl w:val="0"/>
          <w:numId w:val="9"/>
        </w:numPr>
        <w:spacing w:before="0" w:line="360" w:lineRule="auto"/>
        <w:ind w:left="425" w:leftChars="0" w:right="0" w:rightChars="0" w:hanging="425" w:firstLineChars="0"/>
        <w:rPr>
          <w:rFonts w:hint="eastAsia" w:eastAsia="微软雅黑"/>
          <w:lang w:eastAsia="zh-CN"/>
        </w:rPr>
      </w:pPr>
      <w:r>
        <w:rPr>
          <w:spacing w:val="-3"/>
        </w:rPr>
        <w:t>福利优：六险一金，年底双薪，年假7</w:t>
      </w:r>
      <w:r>
        <w:t>天起</w:t>
      </w:r>
      <w:r>
        <w:rPr>
          <w:rFonts w:hint="eastAsia"/>
          <w:lang w:eastAsia="zh-CN"/>
        </w:rPr>
        <w:t>；</w:t>
      </w:r>
    </w:p>
    <w:p w14:paraId="63F0CB68">
      <w:pPr>
        <w:pStyle w:val="5"/>
        <w:numPr>
          <w:ilvl w:val="0"/>
          <w:numId w:val="9"/>
        </w:numPr>
        <w:spacing w:before="0" w:line="360" w:lineRule="auto"/>
        <w:ind w:left="425" w:leftChars="0" w:right="0" w:rightChars="0" w:hanging="425" w:firstLineChars="0"/>
        <w:rPr>
          <w:rFonts w:hint="eastAsia" w:eastAsia="微软雅黑"/>
          <w:spacing w:val="-3"/>
          <w:lang w:eastAsia="zh-CN"/>
        </w:rPr>
      </w:pPr>
      <w:r>
        <w:rPr>
          <w:spacing w:val="-3"/>
        </w:rPr>
        <w:t>重成长：定制专属培养计划，培养体系规范完善</w:t>
      </w:r>
      <w:r>
        <w:rPr>
          <w:rFonts w:hint="eastAsia"/>
          <w:spacing w:val="-3"/>
          <w:lang w:eastAsia="zh-CN"/>
        </w:rPr>
        <w:t>；</w:t>
      </w:r>
    </w:p>
    <w:p w14:paraId="025A353A">
      <w:pPr>
        <w:pStyle w:val="5"/>
        <w:numPr>
          <w:ilvl w:val="0"/>
          <w:numId w:val="9"/>
        </w:numPr>
        <w:spacing w:before="0" w:line="360" w:lineRule="auto"/>
        <w:ind w:left="425" w:leftChars="0" w:right="0" w:rightChars="0" w:hanging="425" w:firstLineChars="0"/>
        <w:rPr>
          <w:rFonts w:hint="eastAsia" w:eastAsia="微软雅黑"/>
          <w:spacing w:val="-3"/>
          <w:lang w:eastAsia="zh-CN"/>
        </w:rPr>
      </w:pPr>
      <w:r>
        <w:rPr>
          <w:spacing w:val="-3"/>
        </w:rPr>
        <w:t>人性化：团队年轻活力迸发，管理机制开明高效</w:t>
      </w:r>
      <w:r>
        <w:rPr>
          <w:rFonts w:hint="eastAsia"/>
          <w:spacing w:val="-3"/>
          <w:lang w:eastAsia="zh-CN"/>
        </w:rPr>
        <w:t>。</w:t>
      </w:r>
    </w:p>
    <w:p w14:paraId="57A534B6">
      <w:pPr>
        <w:pStyle w:val="5"/>
        <w:spacing w:line="360" w:lineRule="auto"/>
        <w:ind w:left="0" w:leftChars="0" w:firstLine="0" w:firstLineChars="0"/>
        <w:rPr>
          <w:rFonts w:hint="default" w:eastAsia="微软雅黑"/>
          <w:color w:val="E46C0A" w:themeColor="accent6" w:themeShade="BF"/>
          <w:highlight w:val="none"/>
          <w:shd w:val="clear" w:color="auto" w:fill="auto"/>
          <w:lang w:val="en-US" w:eastAsia="zh-CN"/>
        </w:rPr>
      </w:pPr>
      <w:r>
        <w:rPr>
          <w:b/>
          <w:bCs/>
          <w:color w:val="E46C0A" w:themeColor="accent6" w:themeShade="BF"/>
          <w:sz w:val="24"/>
          <w:szCs w:val="24"/>
          <w:highlight w:val="none"/>
          <w:shd w:val="clear" w:color="auto" w:fill="auto"/>
        </w:rPr>
        <w:t>五、</w:t>
      </w:r>
      <w:r>
        <w:rPr>
          <w:rFonts w:hint="eastAsia"/>
          <w:b/>
          <w:bCs/>
          <w:color w:val="E46C0A" w:themeColor="accent6" w:themeShade="BF"/>
          <w:sz w:val="24"/>
          <w:szCs w:val="24"/>
          <w:highlight w:val="none"/>
          <w:shd w:val="clear" w:color="auto" w:fill="auto"/>
          <w:lang w:val="en-US" w:eastAsia="zh-CN"/>
        </w:rPr>
        <w:t>晋升渠道</w:t>
      </w:r>
    </w:p>
    <w:p w14:paraId="67DA7087">
      <w:pPr>
        <w:pStyle w:val="5"/>
        <w:numPr>
          <w:ilvl w:val="0"/>
          <w:numId w:val="10"/>
        </w:numPr>
        <w:spacing w:before="13" w:line="360" w:lineRule="auto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【专业线】：T1-T10 级</w:t>
      </w:r>
    </w:p>
    <w:p w14:paraId="015F7BF5">
      <w:pPr>
        <w:pStyle w:val="5"/>
        <w:numPr>
          <w:ilvl w:val="0"/>
          <w:numId w:val="10"/>
        </w:numPr>
        <w:spacing w:before="13" w:line="360" w:lineRule="auto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【管理线】：组长→主管→高级主管→经理→总监</w:t>
      </w:r>
    </w:p>
    <w:p w14:paraId="56B2DB44">
      <w:pPr>
        <w:pStyle w:val="3"/>
        <w:spacing w:line="360" w:lineRule="auto"/>
        <w:ind w:left="0" w:leftChars="0" w:firstLine="0" w:firstLineChars="0"/>
        <w:rPr>
          <w:color w:val="E46C0A" w:themeColor="accent6" w:themeShade="BF"/>
          <w:highlight w:val="none"/>
          <w:shd w:val="clear" w:color="auto" w:fill="auto"/>
        </w:rPr>
      </w:pPr>
      <w:bookmarkStart w:id="3" w:name="五、简历投递"/>
      <w:bookmarkEnd w:id="3"/>
      <w:r>
        <w:rPr>
          <w:rFonts w:hint="eastAsia"/>
          <w:color w:val="E46C0A" w:themeColor="accent6" w:themeShade="BF"/>
          <w:highlight w:val="none"/>
          <w:shd w:val="clear" w:color="auto" w:fill="auto"/>
          <w:lang w:val="en-US" w:eastAsia="zh-CN"/>
        </w:rPr>
        <w:t>六</w:t>
      </w:r>
      <w:r>
        <w:rPr>
          <w:color w:val="E46C0A" w:themeColor="accent6" w:themeShade="BF"/>
          <w:highlight w:val="none"/>
          <w:shd w:val="clear" w:color="auto" w:fill="auto"/>
        </w:rPr>
        <w:t>、简历投递</w:t>
      </w:r>
    </w:p>
    <w:p w14:paraId="4CB0F8E8">
      <w:pPr>
        <w:pStyle w:val="5"/>
        <w:spacing w:before="13" w:line="360" w:lineRule="auto"/>
        <w:ind w:left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简历投递邮箱：</w:t>
      </w:r>
      <w:r>
        <w:rPr>
          <w:rFonts w:hint="eastAsia"/>
          <w:lang w:val="en-US" w:eastAsia="zh-CN"/>
        </w:rPr>
        <w:t>chenconglong@kanyun.com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邮件主题：</w:t>
      </w:r>
      <w:r>
        <w:rPr>
          <w:rFonts w:hint="eastAsia"/>
          <w:lang w:val="en-US" w:eastAsia="zh-CN"/>
        </w:rPr>
        <w:t>高校+姓名+应聘岗位（例如：*****大学+张星+初中）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添加</w:t>
      </w:r>
      <w:r>
        <w:rPr>
          <w:rFonts w:hint="eastAsia"/>
          <w:b/>
          <w:bCs/>
          <w:lang w:val="en-US" w:eastAsia="zh-CN"/>
        </w:rPr>
        <w:t>HR微信</w:t>
      </w:r>
      <w:r>
        <w:rPr>
          <w:rFonts w:hint="eastAsia"/>
          <w:lang w:val="en-US" w:eastAsia="zh-CN"/>
        </w:rPr>
        <w:t>咨询岗位/投递简历：陈老师   19308054431</w:t>
      </w:r>
    </w:p>
    <w:sectPr>
      <w:headerReference r:id="rId5" w:type="default"/>
      <w:pgSz w:w="11910" w:h="16840"/>
      <w:pgMar w:top="1600" w:right="14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DA130">
    <w:pPr>
      <w:pStyle w:val="7"/>
      <w:rPr>
        <w:rFonts w:hint="eastAsia" w:eastAsia="微软雅黑"/>
        <w:lang w:eastAsia="zh-CN"/>
      </w:rPr>
    </w:pPr>
  </w:p>
  <w:p w14:paraId="0F9A975C">
    <w:pPr>
      <w:pStyle w:val="7"/>
      <w:rPr>
        <w:rFonts w:hint="eastAsia" w:eastAsia="微软雅黑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93980</wp:posOffset>
              </wp:positionV>
              <wp:extent cx="55435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24255" y="925195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65pt;margin-top:7.4pt;height:0pt;width:436.5pt;z-index:251660288;mso-width-relative:page;mso-height-relative:page;" filled="f" stroked="t" coordsize="21600,21600" o:gfxdata="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hz+2dMAAAAHAQAADwAAAAAAAAABACAAAAAiAAAAZHJzL2Rvd25yZXYueG1s&#10;UEsBAhQAFAAAAAgAh07iQC2qtHL9AQAA3gMAAA4AAAAAAAAAAQAgAAAAIgEAAGRycy9lMm9Eb2Mu&#10;eG1sUEsFBgAAAAAGAAYAWQEAAJEFAAAAAA=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2F787"/>
    <w:multiLevelType w:val="singleLevel"/>
    <w:tmpl w:val="8DB2F787"/>
    <w:lvl w:ilvl="0" w:tentative="0">
      <w:start w:val="1"/>
      <w:numFmt w:val="decimal"/>
      <w:lvlText w:val="%1."/>
      <w:lvlJc w:val="left"/>
      <w:pPr>
        <w:ind w:left="283" w:leftChars="0" w:hanging="283" w:firstLineChars="0"/>
      </w:pPr>
      <w:rPr>
        <w:rFonts w:hint="default"/>
      </w:rPr>
    </w:lvl>
  </w:abstractNum>
  <w:abstractNum w:abstractNumId="1">
    <w:nsid w:val="937262A7"/>
    <w:multiLevelType w:val="singleLevel"/>
    <w:tmpl w:val="937262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A37D5912"/>
    <w:multiLevelType w:val="singleLevel"/>
    <w:tmpl w:val="A37D59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22709D4"/>
    <w:multiLevelType w:val="singleLevel"/>
    <w:tmpl w:val="C22709D4"/>
    <w:lvl w:ilvl="0" w:tentative="0">
      <w:start w:val="1"/>
      <w:numFmt w:val="decimal"/>
      <w:lvlText w:val="%1."/>
      <w:lvlJc w:val="left"/>
      <w:pPr>
        <w:ind w:left="285" w:leftChars="0" w:hanging="285" w:firstLineChars="0"/>
      </w:pPr>
      <w:rPr>
        <w:rFonts w:hint="default"/>
      </w:rPr>
    </w:lvl>
  </w:abstractNum>
  <w:abstractNum w:abstractNumId="4">
    <w:nsid w:val="D4929385"/>
    <w:multiLevelType w:val="singleLevel"/>
    <w:tmpl w:val="D4929385"/>
    <w:lvl w:ilvl="0" w:tentative="0">
      <w:start w:val="1"/>
      <w:numFmt w:val="decimal"/>
      <w:lvlText w:val="%1."/>
      <w:lvlJc w:val="left"/>
      <w:pPr>
        <w:ind w:left="285" w:leftChars="0" w:hanging="285" w:firstLineChars="0"/>
      </w:pPr>
      <w:rPr>
        <w:rFonts w:hint="default"/>
      </w:rPr>
    </w:lvl>
  </w:abstractNum>
  <w:abstractNum w:abstractNumId="5">
    <w:nsid w:val="F9B21919"/>
    <w:multiLevelType w:val="singleLevel"/>
    <w:tmpl w:val="F9B219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D14ABA3"/>
    <w:multiLevelType w:val="singleLevel"/>
    <w:tmpl w:val="FD14ABA3"/>
    <w:lvl w:ilvl="0" w:tentative="0">
      <w:start w:val="1"/>
      <w:numFmt w:val="bullet"/>
      <w:lvlText w:val=""/>
      <w:lvlJc w:val="left"/>
      <w:pPr>
        <w:ind w:left="-100" w:hanging="420"/>
      </w:pPr>
      <w:rPr>
        <w:rFonts w:hint="default" w:ascii="Wingdings" w:hAnsi="Wingdings"/>
      </w:rPr>
    </w:lvl>
  </w:abstractNum>
  <w:abstractNum w:abstractNumId="7">
    <w:nsid w:val="26491336"/>
    <w:multiLevelType w:val="singleLevel"/>
    <w:tmpl w:val="26491336"/>
    <w:lvl w:ilvl="0" w:tentative="0">
      <w:start w:val="1"/>
      <w:numFmt w:val="decimal"/>
      <w:lvlText w:val="%1."/>
      <w:lvlJc w:val="left"/>
      <w:pPr>
        <w:ind w:left="283" w:leftChars="0" w:hanging="283" w:firstLineChars="0"/>
      </w:pPr>
      <w:rPr>
        <w:rFonts w:hint="default"/>
      </w:rPr>
    </w:lvl>
  </w:abstractNum>
  <w:abstractNum w:abstractNumId="8">
    <w:nsid w:val="56839572"/>
    <w:multiLevelType w:val="singleLevel"/>
    <w:tmpl w:val="5683957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725EC1CD"/>
    <w:multiLevelType w:val="singleLevel"/>
    <w:tmpl w:val="725EC1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zYyNzI1MmVjYWJhNzFhZmNlNmIzOTdmODg2OGIifQ=="/>
  </w:docVars>
  <w:rsids>
    <w:rsidRoot w:val="00000000"/>
    <w:rsid w:val="012F3B64"/>
    <w:rsid w:val="01735F2D"/>
    <w:rsid w:val="02595388"/>
    <w:rsid w:val="04795FC8"/>
    <w:rsid w:val="0F0A3F11"/>
    <w:rsid w:val="116E28B6"/>
    <w:rsid w:val="11A04DB3"/>
    <w:rsid w:val="162A486A"/>
    <w:rsid w:val="1C3275A9"/>
    <w:rsid w:val="1F066A04"/>
    <w:rsid w:val="21CF0800"/>
    <w:rsid w:val="25562A30"/>
    <w:rsid w:val="29D55881"/>
    <w:rsid w:val="2B3242C8"/>
    <w:rsid w:val="2CB32975"/>
    <w:rsid w:val="2E3F4D70"/>
    <w:rsid w:val="31A15D09"/>
    <w:rsid w:val="31F457AC"/>
    <w:rsid w:val="347E6E2C"/>
    <w:rsid w:val="34A47D97"/>
    <w:rsid w:val="367D34AC"/>
    <w:rsid w:val="3776682F"/>
    <w:rsid w:val="39D81F4A"/>
    <w:rsid w:val="3BB84E69"/>
    <w:rsid w:val="3BF21AC7"/>
    <w:rsid w:val="40291362"/>
    <w:rsid w:val="40D71FD2"/>
    <w:rsid w:val="46FB2DE9"/>
    <w:rsid w:val="4F2E0E4D"/>
    <w:rsid w:val="520B2292"/>
    <w:rsid w:val="534A26DD"/>
    <w:rsid w:val="553E477A"/>
    <w:rsid w:val="5B743E4F"/>
    <w:rsid w:val="5E384F06"/>
    <w:rsid w:val="5F99608A"/>
    <w:rsid w:val="60E96665"/>
    <w:rsid w:val="61405EA4"/>
    <w:rsid w:val="669C5821"/>
    <w:rsid w:val="66DF5400"/>
    <w:rsid w:val="67DD08F4"/>
    <w:rsid w:val="70E31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482" w:lineRule="exact"/>
      <w:ind w:left="520" w:hanging="420"/>
      <w:outlineLvl w:val="1"/>
    </w:pPr>
    <w:rPr>
      <w:rFonts w:ascii="微软雅黑" w:hAnsi="微软雅黑" w:eastAsia="微软雅黑" w:cs="微软雅黑"/>
      <w:b/>
      <w:bCs/>
      <w:sz w:val="28"/>
      <w:szCs w:val="28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1"/>
    <w:pPr>
      <w:spacing w:before="37"/>
      <w:ind w:left="220"/>
      <w:outlineLvl w:val="2"/>
    </w:pPr>
    <w:rPr>
      <w:rFonts w:ascii="微软雅黑" w:hAnsi="微软雅黑" w:eastAsia="微软雅黑" w:cs="微软雅黑"/>
      <w:b/>
      <w:bCs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1"/>
    <w:pPr>
      <w:ind w:left="100"/>
      <w:outlineLvl w:val="3"/>
    </w:pPr>
    <w:rPr>
      <w:rFonts w:ascii="微软雅黑" w:hAnsi="微软雅黑" w:eastAsia="微软雅黑" w:cs="微软雅黑"/>
      <w:b/>
      <w:bCs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ind w:left="10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autoRedefine/>
    <w:qFormat/>
    <w:uiPriority w:val="1"/>
    <w:pPr>
      <w:spacing w:line="585" w:lineRule="exact"/>
      <w:ind w:left="2974" w:right="2956"/>
      <w:jc w:val="center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  <w:pPr>
      <w:ind w:left="283" w:hanging="184"/>
    </w:pPr>
    <w:rPr>
      <w:rFonts w:ascii="微软雅黑" w:hAnsi="微软雅黑" w:eastAsia="微软雅黑" w:cs="微软雅黑"/>
      <w:lang w:val="en-US" w:eastAsia="zh-CN" w:bidi="ar-SA"/>
    </w:rPr>
  </w:style>
  <w:style w:type="paragraph" w:customStyle="1" w:styleId="13">
    <w:name w:val="Table Paragraph"/>
    <w:basedOn w:val="1"/>
    <w:autoRedefine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1269</Words>
  <Characters>1345</Characters>
  <Lines>1</Lines>
  <Paragraphs>1</Paragraphs>
  <TotalTime>33</TotalTime>
  <ScaleCrop>false</ScaleCrop>
  <LinksUpToDate>false</LinksUpToDate>
  <CharactersWithSpaces>1365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2021-01-25T09:06:00Z</dcterms:created>
  <dc:creator>Administrator</dc:creator>
  <cp:lastModifiedBy>陈从龙</cp:lastModifiedBy>
  <dcterms:modified xsi:type="dcterms:W3CDTF">2025-08-19T03:53:08Z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2021-01-25T00:00:00Z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E2592C9563D84F06BC3F8A6FAFE54683_13</vt:lpwstr>
  </property>
  <property fmtid="{D5CDD505-2E9C-101B-9397-08002B2CF9AE}" pid="7" name="KSOTemplateDocerSaveRecord">
    <vt:lpwstr>eyJoZGlkIjoiN2UzYzYyNzI1MmVjYWJhNzFhZmNlNmIzOTdmODg2OGIiLCJ1c2VySWQiOiIyNTE2MDkwMTMifQ==</vt:lpwstr>
  </property>
</Properties>
</file>